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B1" w:rsidRPr="000379DB" w:rsidRDefault="00502AB1" w:rsidP="00502AB1">
      <w:pPr>
        <w:pStyle w:val="Default"/>
        <w:tabs>
          <w:tab w:val="left" w:pos="8550"/>
        </w:tabs>
        <w:spacing w:after="140"/>
        <w:jc w:val="center"/>
        <w:rPr>
          <w:rFonts w:ascii="Tahoma" w:hAnsi="Tahoma" w:cs="Tahoma"/>
          <w:b/>
          <w:sz w:val="28"/>
          <w:szCs w:val="28"/>
        </w:rPr>
      </w:pPr>
      <w:r w:rsidRPr="000379DB">
        <w:rPr>
          <w:rFonts w:ascii="Tahoma" w:hAnsi="Tahoma" w:cs="Tahoma"/>
          <w:b/>
          <w:sz w:val="28"/>
          <w:szCs w:val="28"/>
        </w:rPr>
        <w:t>CDSL INFO CENTER (CIC)</w:t>
      </w:r>
    </w:p>
    <w:p w:rsidR="00502AB1" w:rsidRPr="00E04EEA" w:rsidRDefault="00502AB1" w:rsidP="00502AB1">
      <w:pPr>
        <w:pStyle w:val="Default"/>
        <w:tabs>
          <w:tab w:val="left" w:pos="8550"/>
        </w:tabs>
        <w:spacing w:after="140"/>
        <w:jc w:val="both"/>
        <w:rPr>
          <w:rFonts w:ascii="Tahoma" w:hAnsi="Tahoma" w:cs="Tahoma"/>
          <w:b/>
          <w:sz w:val="8"/>
          <w:szCs w:val="20"/>
        </w:rPr>
      </w:pPr>
    </w:p>
    <w:p w:rsidR="00F6393E" w:rsidRPr="00F6393E" w:rsidRDefault="00F6393E" w:rsidP="00502AB1">
      <w:pPr>
        <w:pStyle w:val="Default"/>
        <w:tabs>
          <w:tab w:val="left" w:pos="8550"/>
        </w:tabs>
        <w:spacing w:line="360" w:lineRule="auto"/>
        <w:jc w:val="both"/>
        <w:rPr>
          <w:rFonts w:ascii="Tahoma" w:hAnsi="Tahoma" w:cs="Tahoma"/>
          <w:b/>
          <w:sz w:val="20"/>
          <w:szCs w:val="20"/>
        </w:rPr>
      </w:pPr>
      <w:r w:rsidRPr="00F6393E">
        <w:rPr>
          <w:rFonts w:ascii="Tahoma" w:hAnsi="Tahoma" w:cs="Tahoma"/>
          <w:b/>
          <w:sz w:val="20"/>
          <w:szCs w:val="20"/>
        </w:rPr>
        <w:t>Introduction</w:t>
      </w:r>
    </w:p>
    <w:p w:rsidR="00502AB1" w:rsidRDefault="00502AB1" w:rsidP="00502AB1">
      <w:pPr>
        <w:pStyle w:val="Default"/>
        <w:tabs>
          <w:tab w:val="left" w:pos="8550"/>
        </w:tabs>
        <w:spacing w:line="360" w:lineRule="auto"/>
        <w:jc w:val="both"/>
        <w:rPr>
          <w:rFonts w:ascii="Tahoma" w:hAnsi="Tahoma" w:cs="Tahoma"/>
          <w:sz w:val="20"/>
          <w:szCs w:val="20"/>
        </w:rPr>
      </w:pPr>
      <w:r>
        <w:rPr>
          <w:rFonts w:ascii="Tahoma" w:hAnsi="Tahoma" w:cs="Tahoma"/>
          <w:sz w:val="20"/>
          <w:szCs w:val="20"/>
        </w:rPr>
        <w:t xml:space="preserve">CDSL </w:t>
      </w:r>
      <w:r w:rsidRPr="007517D1">
        <w:rPr>
          <w:rFonts w:ascii="Tahoma" w:hAnsi="Tahoma" w:cs="Tahoma"/>
          <w:sz w:val="20"/>
          <w:szCs w:val="20"/>
        </w:rPr>
        <w:t>Info Center (</w:t>
      </w:r>
      <w:r w:rsidRPr="007517D1">
        <w:rPr>
          <w:rFonts w:ascii="Tahoma" w:hAnsi="Tahoma" w:cs="Tahoma"/>
          <w:bCs/>
          <w:sz w:val="20"/>
          <w:szCs w:val="20"/>
        </w:rPr>
        <w:t>CIC)</w:t>
      </w:r>
      <w:r>
        <w:rPr>
          <w:rFonts w:ascii="Tahoma" w:hAnsi="Tahoma" w:cs="Tahoma"/>
          <w:bCs/>
          <w:sz w:val="20"/>
          <w:szCs w:val="20"/>
        </w:rPr>
        <w:t xml:space="preserve"> </w:t>
      </w:r>
      <w:r w:rsidRPr="007517D1">
        <w:rPr>
          <w:rFonts w:ascii="Tahoma" w:hAnsi="Tahoma" w:cs="Tahoma"/>
          <w:bCs/>
          <w:sz w:val="20"/>
          <w:szCs w:val="20"/>
        </w:rPr>
        <w:t>an internet based facility</w:t>
      </w:r>
      <w:r>
        <w:rPr>
          <w:rFonts w:ascii="Tahoma" w:hAnsi="Tahoma" w:cs="Tahoma"/>
          <w:bCs/>
          <w:sz w:val="20"/>
          <w:szCs w:val="20"/>
        </w:rPr>
        <w:t xml:space="preserve"> which can</w:t>
      </w:r>
      <w:r w:rsidRPr="007517D1">
        <w:rPr>
          <w:rFonts w:ascii="Tahoma" w:hAnsi="Tahoma" w:cs="Tahoma"/>
          <w:bCs/>
          <w:sz w:val="20"/>
          <w:szCs w:val="20"/>
        </w:rPr>
        <w:t xml:space="preserve"> be used by </w:t>
      </w:r>
      <w:r>
        <w:rPr>
          <w:rFonts w:ascii="Tahoma" w:hAnsi="Tahoma" w:cs="Tahoma"/>
          <w:bCs/>
          <w:sz w:val="20"/>
          <w:szCs w:val="20"/>
        </w:rPr>
        <w:t>registered service centers</w:t>
      </w:r>
      <w:r w:rsidRPr="007517D1">
        <w:rPr>
          <w:rFonts w:ascii="Tahoma" w:hAnsi="Tahoma" w:cs="Tahoma"/>
          <w:bCs/>
          <w:sz w:val="20"/>
          <w:szCs w:val="20"/>
        </w:rPr>
        <w:t xml:space="preserve"> of</w:t>
      </w:r>
      <w:r>
        <w:rPr>
          <w:rFonts w:ascii="Tahoma" w:hAnsi="Tahoma" w:cs="Tahoma"/>
          <w:bCs/>
          <w:sz w:val="20"/>
          <w:szCs w:val="20"/>
        </w:rPr>
        <w:t xml:space="preserve"> </w:t>
      </w:r>
      <w:r w:rsidRPr="007517D1">
        <w:rPr>
          <w:rFonts w:ascii="Tahoma" w:hAnsi="Tahoma" w:cs="Tahoma"/>
          <w:bCs/>
          <w:sz w:val="20"/>
          <w:szCs w:val="20"/>
        </w:rPr>
        <w:t>D</w:t>
      </w:r>
      <w:r>
        <w:rPr>
          <w:rFonts w:ascii="Tahoma" w:hAnsi="Tahoma" w:cs="Tahoma"/>
          <w:bCs/>
          <w:sz w:val="20"/>
          <w:szCs w:val="20"/>
        </w:rPr>
        <w:t xml:space="preserve">epository </w:t>
      </w:r>
      <w:r w:rsidRPr="007517D1">
        <w:rPr>
          <w:rFonts w:ascii="Tahoma" w:hAnsi="Tahoma" w:cs="Tahoma"/>
          <w:bCs/>
          <w:sz w:val="20"/>
          <w:szCs w:val="20"/>
        </w:rPr>
        <w:t>P</w:t>
      </w:r>
      <w:r>
        <w:rPr>
          <w:rFonts w:ascii="Tahoma" w:hAnsi="Tahoma" w:cs="Tahoma"/>
          <w:bCs/>
          <w:sz w:val="20"/>
          <w:szCs w:val="20"/>
        </w:rPr>
        <w:t xml:space="preserve">articipants (DP) </w:t>
      </w:r>
      <w:r w:rsidRPr="007517D1">
        <w:rPr>
          <w:rFonts w:ascii="Tahoma" w:hAnsi="Tahoma" w:cs="Tahoma"/>
          <w:bCs/>
          <w:sz w:val="20"/>
          <w:szCs w:val="20"/>
        </w:rPr>
        <w:t>whereby</w:t>
      </w:r>
      <w:r w:rsidR="006C1AB3">
        <w:rPr>
          <w:rFonts w:ascii="Tahoma" w:hAnsi="Tahoma" w:cs="Tahoma"/>
          <w:bCs/>
          <w:sz w:val="20"/>
          <w:szCs w:val="20"/>
        </w:rPr>
        <w:t xml:space="preserve"> </w:t>
      </w:r>
      <w:r>
        <w:rPr>
          <w:rFonts w:ascii="Tahoma" w:hAnsi="Tahoma" w:cs="Tahoma"/>
          <w:bCs/>
          <w:sz w:val="20"/>
          <w:szCs w:val="20"/>
        </w:rPr>
        <w:t>t</w:t>
      </w:r>
      <w:r w:rsidRPr="007517D1">
        <w:rPr>
          <w:rFonts w:ascii="Tahoma" w:hAnsi="Tahoma" w:cs="Tahoma"/>
          <w:bCs/>
          <w:sz w:val="20"/>
          <w:szCs w:val="20"/>
        </w:rPr>
        <w:t xml:space="preserve">he CIC officials can </w:t>
      </w:r>
      <w:r w:rsidRPr="007517D1">
        <w:rPr>
          <w:rFonts w:ascii="Tahoma" w:hAnsi="Tahoma" w:cs="Tahoma"/>
          <w:sz w:val="20"/>
          <w:szCs w:val="20"/>
        </w:rPr>
        <w:t>view / print / download the demat account stateme</w:t>
      </w:r>
      <w:r>
        <w:rPr>
          <w:rFonts w:ascii="Tahoma" w:hAnsi="Tahoma" w:cs="Tahoma"/>
          <w:sz w:val="20"/>
          <w:szCs w:val="20"/>
        </w:rPr>
        <w:t xml:space="preserve">nt of the </w:t>
      </w:r>
      <w:r w:rsidRPr="007517D1">
        <w:rPr>
          <w:rFonts w:ascii="Tahoma" w:hAnsi="Tahoma" w:cs="Tahoma"/>
          <w:sz w:val="20"/>
          <w:szCs w:val="20"/>
        </w:rPr>
        <w:t>B</w:t>
      </w:r>
      <w:r>
        <w:rPr>
          <w:rFonts w:ascii="Tahoma" w:hAnsi="Tahoma" w:cs="Tahoma"/>
          <w:sz w:val="20"/>
          <w:szCs w:val="20"/>
        </w:rPr>
        <w:t xml:space="preserve">eneficial </w:t>
      </w:r>
      <w:r w:rsidRPr="007517D1">
        <w:rPr>
          <w:rFonts w:ascii="Tahoma" w:hAnsi="Tahoma" w:cs="Tahoma"/>
          <w:sz w:val="20"/>
          <w:szCs w:val="20"/>
        </w:rPr>
        <w:t>O</w:t>
      </w:r>
      <w:r>
        <w:rPr>
          <w:rFonts w:ascii="Tahoma" w:hAnsi="Tahoma" w:cs="Tahoma"/>
          <w:sz w:val="20"/>
          <w:szCs w:val="20"/>
        </w:rPr>
        <w:t xml:space="preserve">wners (BO) </w:t>
      </w:r>
      <w:r w:rsidRPr="007517D1">
        <w:rPr>
          <w:rFonts w:ascii="Tahoma" w:hAnsi="Tahoma" w:cs="Tahoma"/>
          <w:sz w:val="20"/>
          <w:szCs w:val="20"/>
        </w:rPr>
        <w:t>who are linked to the CIC.</w:t>
      </w:r>
    </w:p>
    <w:p w:rsidR="006C1AB3" w:rsidRPr="007517D1" w:rsidRDefault="006C1AB3" w:rsidP="00502AB1">
      <w:pPr>
        <w:pStyle w:val="Default"/>
        <w:tabs>
          <w:tab w:val="left" w:pos="8550"/>
        </w:tabs>
        <w:spacing w:line="360" w:lineRule="auto"/>
        <w:jc w:val="both"/>
        <w:rPr>
          <w:rFonts w:ascii="Tahoma" w:hAnsi="Tahoma" w:cs="Tahoma"/>
          <w:sz w:val="20"/>
          <w:szCs w:val="20"/>
        </w:rPr>
      </w:pPr>
    </w:p>
    <w:p w:rsidR="00502AB1" w:rsidRPr="007517D1" w:rsidRDefault="00502AB1" w:rsidP="00502AB1">
      <w:pPr>
        <w:pStyle w:val="Default"/>
        <w:tabs>
          <w:tab w:val="left" w:pos="8550"/>
        </w:tabs>
        <w:spacing w:line="360" w:lineRule="auto"/>
        <w:jc w:val="both"/>
        <w:rPr>
          <w:rFonts w:ascii="Tahoma" w:hAnsi="Tahoma" w:cs="Tahoma"/>
          <w:sz w:val="20"/>
          <w:szCs w:val="20"/>
        </w:rPr>
      </w:pPr>
      <w:r w:rsidRPr="007517D1">
        <w:rPr>
          <w:rFonts w:ascii="Tahoma" w:hAnsi="Tahoma" w:cs="Tahoma"/>
          <w:bCs/>
          <w:sz w:val="20"/>
          <w:szCs w:val="20"/>
        </w:rPr>
        <w:t xml:space="preserve">A DP can create a CIC for any of its </w:t>
      </w:r>
      <w:r>
        <w:rPr>
          <w:rFonts w:ascii="Tahoma" w:hAnsi="Tahoma" w:cs="Tahoma"/>
          <w:bCs/>
          <w:sz w:val="20"/>
          <w:szCs w:val="20"/>
        </w:rPr>
        <w:t>registered service centre and</w:t>
      </w:r>
      <w:r w:rsidRPr="007517D1">
        <w:rPr>
          <w:rFonts w:ascii="Tahoma" w:hAnsi="Tahoma" w:cs="Tahoma"/>
          <w:bCs/>
          <w:sz w:val="20"/>
          <w:szCs w:val="20"/>
        </w:rPr>
        <w:t xml:space="preserve"> link </w:t>
      </w:r>
      <w:r>
        <w:rPr>
          <w:rFonts w:ascii="Tahoma" w:hAnsi="Tahoma" w:cs="Tahoma"/>
          <w:bCs/>
          <w:sz w:val="20"/>
          <w:szCs w:val="20"/>
        </w:rPr>
        <w:t>BOs</w:t>
      </w:r>
      <w:r w:rsidRPr="007517D1">
        <w:rPr>
          <w:rFonts w:ascii="Tahoma" w:hAnsi="Tahoma" w:cs="Tahoma"/>
          <w:bCs/>
          <w:sz w:val="20"/>
          <w:szCs w:val="20"/>
        </w:rPr>
        <w:t xml:space="preserve"> who are being serviced through the said location, on receipt of authorization letter </w:t>
      </w:r>
      <w:r>
        <w:rPr>
          <w:rFonts w:ascii="Tahoma" w:hAnsi="Tahoma" w:cs="Tahoma"/>
          <w:bCs/>
          <w:sz w:val="20"/>
          <w:szCs w:val="20"/>
        </w:rPr>
        <w:t xml:space="preserve">in prescribed format </w:t>
      </w:r>
      <w:r w:rsidRPr="007517D1">
        <w:rPr>
          <w:rFonts w:ascii="Tahoma" w:hAnsi="Tahoma" w:cs="Tahoma"/>
          <w:bCs/>
          <w:sz w:val="20"/>
          <w:szCs w:val="20"/>
        </w:rPr>
        <w:t xml:space="preserve">from the BO. </w:t>
      </w:r>
      <w:r>
        <w:rPr>
          <w:rFonts w:ascii="Tahoma" w:hAnsi="Tahoma" w:cs="Tahoma"/>
          <w:bCs/>
          <w:sz w:val="20"/>
          <w:szCs w:val="20"/>
        </w:rPr>
        <w:t xml:space="preserve"> The detailed procedure is as follows:- </w:t>
      </w:r>
    </w:p>
    <w:p w:rsidR="00502AB1" w:rsidRPr="007517D1" w:rsidRDefault="00502AB1" w:rsidP="00502AB1">
      <w:pPr>
        <w:pStyle w:val="Default"/>
        <w:tabs>
          <w:tab w:val="left" w:pos="8550"/>
        </w:tabs>
        <w:spacing w:line="360" w:lineRule="auto"/>
        <w:jc w:val="both"/>
        <w:rPr>
          <w:rFonts w:ascii="Tahoma" w:hAnsi="Tahoma" w:cs="Tahoma"/>
          <w:b/>
          <w:sz w:val="20"/>
          <w:szCs w:val="20"/>
        </w:rPr>
      </w:pPr>
    </w:p>
    <w:p w:rsidR="00502AB1" w:rsidRPr="007517D1" w:rsidRDefault="00502AB1" w:rsidP="00502AB1">
      <w:pPr>
        <w:pStyle w:val="Default"/>
        <w:tabs>
          <w:tab w:val="left" w:pos="8550"/>
        </w:tabs>
        <w:spacing w:line="360" w:lineRule="auto"/>
        <w:jc w:val="both"/>
        <w:rPr>
          <w:rFonts w:ascii="Tahoma" w:hAnsi="Tahoma" w:cs="Tahoma"/>
          <w:b/>
          <w:sz w:val="20"/>
          <w:szCs w:val="20"/>
        </w:rPr>
      </w:pPr>
      <w:r>
        <w:rPr>
          <w:rFonts w:ascii="Tahoma" w:hAnsi="Tahoma" w:cs="Tahoma"/>
          <w:b/>
          <w:sz w:val="20"/>
          <w:szCs w:val="20"/>
        </w:rPr>
        <w:t>P</w:t>
      </w:r>
      <w:r w:rsidRPr="007517D1">
        <w:rPr>
          <w:rFonts w:ascii="Tahoma" w:hAnsi="Tahoma" w:cs="Tahoma"/>
          <w:b/>
          <w:sz w:val="20"/>
          <w:szCs w:val="20"/>
        </w:rPr>
        <w:t xml:space="preserve">rocedure </w:t>
      </w:r>
    </w:p>
    <w:p w:rsidR="00502AB1" w:rsidRPr="007517D1" w:rsidRDefault="00502AB1" w:rsidP="00502AB1">
      <w:pPr>
        <w:pStyle w:val="Default"/>
        <w:tabs>
          <w:tab w:val="left" w:pos="8550"/>
        </w:tabs>
        <w:spacing w:line="360" w:lineRule="auto"/>
        <w:jc w:val="both"/>
        <w:rPr>
          <w:rFonts w:ascii="Tahoma" w:hAnsi="Tahoma" w:cs="Tahoma"/>
          <w:sz w:val="20"/>
          <w:szCs w:val="20"/>
        </w:rPr>
      </w:pPr>
      <w:r w:rsidRPr="007517D1">
        <w:rPr>
          <w:rFonts w:ascii="Tahoma" w:hAnsi="Tahoma" w:cs="Tahoma"/>
          <w:sz w:val="20"/>
          <w:szCs w:val="20"/>
        </w:rPr>
        <w:t xml:space="preserve">A DP can create a CIC for its </w:t>
      </w:r>
      <w:r>
        <w:rPr>
          <w:rFonts w:ascii="Tahoma" w:hAnsi="Tahoma" w:cs="Tahoma"/>
          <w:sz w:val="20"/>
          <w:szCs w:val="20"/>
        </w:rPr>
        <w:t xml:space="preserve">service centre  </w:t>
      </w:r>
      <w:r w:rsidRPr="007517D1">
        <w:rPr>
          <w:rFonts w:ascii="Tahoma" w:hAnsi="Tahoma" w:cs="Tahoma"/>
          <w:sz w:val="20"/>
          <w:szCs w:val="20"/>
        </w:rPr>
        <w:t xml:space="preserve"> by entering prescribed details like login name, CIC name, address etc. through his ‘easi</w:t>
      </w:r>
      <w:r>
        <w:rPr>
          <w:rFonts w:ascii="Tahoma" w:hAnsi="Tahoma" w:cs="Tahoma"/>
          <w:sz w:val="20"/>
          <w:szCs w:val="20"/>
        </w:rPr>
        <w:t>est</w:t>
      </w:r>
      <w:r w:rsidRPr="007517D1">
        <w:rPr>
          <w:rFonts w:ascii="Tahoma" w:hAnsi="Tahoma" w:cs="Tahoma"/>
          <w:sz w:val="20"/>
          <w:szCs w:val="20"/>
        </w:rPr>
        <w:t xml:space="preserve">’ login </w:t>
      </w:r>
      <w:r>
        <w:rPr>
          <w:rFonts w:ascii="Tahoma" w:hAnsi="Tahoma" w:cs="Tahoma"/>
          <w:sz w:val="20"/>
          <w:szCs w:val="20"/>
        </w:rPr>
        <w:t>on ‘Create CDSL Infocenter’ link and</w:t>
      </w:r>
      <w:r w:rsidRPr="007517D1">
        <w:rPr>
          <w:rFonts w:ascii="Tahoma" w:hAnsi="Tahoma" w:cs="Tahoma"/>
          <w:sz w:val="20"/>
          <w:szCs w:val="20"/>
        </w:rPr>
        <w:t xml:space="preserve"> print</w:t>
      </w:r>
      <w:r>
        <w:rPr>
          <w:rFonts w:ascii="Tahoma" w:hAnsi="Tahoma" w:cs="Tahoma"/>
          <w:sz w:val="20"/>
          <w:szCs w:val="20"/>
        </w:rPr>
        <w:t xml:space="preserve"> </w:t>
      </w:r>
      <w:r w:rsidRPr="007517D1">
        <w:rPr>
          <w:rFonts w:ascii="Tahoma" w:hAnsi="Tahoma" w:cs="Tahoma"/>
          <w:sz w:val="20"/>
          <w:szCs w:val="20"/>
        </w:rPr>
        <w:t xml:space="preserve">the CIC registration form </w:t>
      </w:r>
      <w:r>
        <w:rPr>
          <w:rFonts w:ascii="Tahoma" w:hAnsi="Tahoma" w:cs="Tahoma"/>
          <w:sz w:val="20"/>
          <w:szCs w:val="20"/>
        </w:rPr>
        <w:t xml:space="preserve">which is generated by the system after entering all the </w:t>
      </w:r>
      <w:r w:rsidR="0059488A">
        <w:rPr>
          <w:rFonts w:ascii="Tahoma" w:hAnsi="Tahoma" w:cs="Tahoma"/>
          <w:sz w:val="20"/>
          <w:szCs w:val="20"/>
        </w:rPr>
        <w:t>details,</w:t>
      </w:r>
      <w:r w:rsidR="0059488A" w:rsidRPr="007517D1">
        <w:rPr>
          <w:rFonts w:ascii="Tahoma" w:hAnsi="Tahoma" w:cs="Tahoma"/>
          <w:sz w:val="20"/>
          <w:szCs w:val="20"/>
        </w:rPr>
        <w:t xml:space="preserve"> </w:t>
      </w:r>
      <w:r w:rsidR="0059488A">
        <w:rPr>
          <w:rFonts w:ascii="Tahoma" w:hAnsi="Tahoma" w:cs="Tahoma"/>
          <w:sz w:val="20"/>
          <w:szCs w:val="20"/>
        </w:rPr>
        <w:t>t</w:t>
      </w:r>
      <w:r w:rsidR="0059488A" w:rsidRPr="007517D1">
        <w:rPr>
          <w:rFonts w:ascii="Tahoma" w:hAnsi="Tahoma" w:cs="Tahoma"/>
          <w:sz w:val="20"/>
          <w:szCs w:val="20"/>
        </w:rPr>
        <w:t>he</w:t>
      </w:r>
      <w:r w:rsidRPr="007517D1">
        <w:rPr>
          <w:rFonts w:ascii="Tahoma" w:hAnsi="Tahoma" w:cs="Tahoma"/>
          <w:sz w:val="20"/>
          <w:szCs w:val="20"/>
        </w:rPr>
        <w:t xml:space="preserve"> DP has to submit the CIC registration form duly signed by the authorized signatory of CIC and the main DP along with </w:t>
      </w:r>
      <w:r>
        <w:rPr>
          <w:rFonts w:ascii="Tahoma" w:hAnsi="Tahoma" w:cs="Tahoma"/>
          <w:sz w:val="20"/>
          <w:szCs w:val="20"/>
        </w:rPr>
        <w:t>prescribed fees</w:t>
      </w:r>
      <w:r w:rsidRPr="007517D1">
        <w:rPr>
          <w:rFonts w:ascii="Tahoma" w:hAnsi="Tahoma" w:cs="Tahoma"/>
          <w:sz w:val="20"/>
          <w:szCs w:val="20"/>
        </w:rPr>
        <w:t xml:space="preserve"> to CDSL.</w:t>
      </w:r>
      <w:r>
        <w:rPr>
          <w:rFonts w:ascii="Tahoma" w:hAnsi="Tahoma" w:cs="Tahoma"/>
          <w:sz w:val="20"/>
          <w:szCs w:val="20"/>
        </w:rPr>
        <w:t xml:space="preserve">  Please note that this facility can be availed only for those service centers which are registered with CDSL as a service centre. CDSL will be charging Rs. 5000/- per CIC on annual basis.</w:t>
      </w:r>
    </w:p>
    <w:p w:rsidR="00502AB1" w:rsidRPr="007517D1" w:rsidRDefault="00502AB1" w:rsidP="00502AB1">
      <w:pPr>
        <w:pStyle w:val="Default"/>
        <w:tabs>
          <w:tab w:val="left" w:pos="8550"/>
        </w:tabs>
        <w:spacing w:line="360" w:lineRule="auto"/>
        <w:jc w:val="both"/>
        <w:rPr>
          <w:rFonts w:ascii="Tahoma" w:hAnsi="Tahoma" w:cs="Tahoma"/>
          <w:sz w:val="20"/>
          <w:szCs w:val="20"/>
        </w:rPr>
      </w:pPr>
    </w:p>
    <w:p w:rsidR="00502AB1" w:rsidRPr="007517D1" w:rsidRDefault="00502AB1" w:rsidP="00502AB1">
      <w:pPr>
        <w:pStyle w:val="Default"/>
        <w:tabs>
          <w:tab w:val="left" w:pos="8550"/>
        </w:tabs>
        <w:spacing w:line="360" w:lineRule="auto"/>
        <w:jc w:val="both"/>
        <w:rPr>
          <w:rFonts w:ascii="Tahoma" w:hAnsi="Tahoma" w:cs="Tahoma"/>
          <w:sz w:val="20"/>
          <w:szCs w:val="20"/>
        </w:rPr>
      </w:pPr>
      <w:r w:rsidRPr="007517D1">
        <w:rPr>
          <w:rFonts w:ascii="Tahoma" w:hAnsi="Tahoma" w:cs="Tahoma"/>
          <w:sz w:val="20"/>
          <w:szCs w:val="20"/>
        </w:rPr>
        <w:t>To create CIC for a live connected branch</w:t>
      </w:r>
      <w:r>
        <w:rPr>
          <w:rFonts w:ascii="Tahoma" w:hAnsi="Tahoma" w:cs="Tahoma"/>
          <w:sz w:val="20"/>
          <w:szCs w:val="20"/>
        </w:rPr>
        <w:t xml:space="preserve"> DP</w:t>
      </w:r>
      <w:r w:rsidRPr="007517D1">
        <w:rPr>
          <w:rFonts w:ascii="Tahoma" w:hAnsi="Tahoma" w:cs="Tahoma"/>
          <w:sz w:val="20"/>
          <w:szCs w:val="20"/>
        </w:rPr>
        <w:t>, the CIC registration form should be signed by authorized signatory of CIC</w:t>
      </w:r>
      <w:r>
        <w:rPr>
          <w:rFonts w:ascii="Tahoma" w:hAnsi="Tahoma" w:cs="Tahoma"/>
          <w:sz w:val="20"/>
          <w:szCs w:val="20"/>
        </w:rPr>
        <w:t xml:space="preserve">, </w:t>
      </w:r>
      <w:r w:rsidRPr="007517D1">
        <w:rPr>
          <w:rFonts w:ascii="Tahoma" w:hAnsi="Tahoma" w:cs="Tahoma"/>
          <w:sz w:val="20"/>
          <w:szCs w:val="20"/>
        </w:rPr>
        <w:t xml:space="preserve">authorized signatory of the </w:t>
      </w:r>
      <w:r>
        <w:rPr>
          <w:rFonts w:ascii="Tahoma" w:hAnsi="Tahoma" w:cs="Tahoma"/>
          <w:sz w:val="20"/>
          <w:szCs w:val="20"/>
        </w:rPr>
        <w:t xml:space="preserve">live connected </w:t>
      </w:r>
      <w:r w:rsidRPr="007517D1">
        <w:rPr>
          <w:rFonts w:ascii="Tahoma" w:hAnsi="Tahoma" w:cs="Tahoma"/>
          <w:sz w:val="20"/>
          <w:szCs w:val="20"/>
        </w:rPr>
        <w:t>branch DP</w:t>
      </w:r>
      <w:r>
        <w:rPr>
          <w:rFonts w:ascii="Tahoma" w:hAnsi="Tahoma" w:cs="Tahoma"/>
          <w:sz w:val="20"/>
          <w:szCs w:val="20"/>
        </w:rPr>
        <w:t xml:space="preserve"> and the</w:t>
      </w:r>
      <w:r w:rsidRPr="007517D1">
        <w:rPr>
          <w:rFonts w:ascii="Tahoma" w:hAnsi="Tahoma" w:cs="Tahoma"/>
          <w:sz w:val="20"/>
          <w:szCs w:val="20"/>
        </w:rPr>
        <w:t xml:space="preserve"> authorized official of the main DP. The main DP should then forward the same to CDSL. On authentication by CDSL, the password for the CIC login would be sent to the e-mail ID mentioned in the CIC registration form. </w:t>
      </w:r>
    </w:p>
    <w:p w:rsidR="00502AB1" w:rsidRPr="007517D1" w:rsidRDefault="00502AB1" w:rsidP="00502AB1">
      <w:pPr>
        <w:pStyle w:val="Default"/>
        <w:tabs>
          <w:tab w:val="left" w:pos="8550"/>
        </w:tabs>
        <w:spacing w:line="360" w:lineRule="auto"/>
        <w:jc w:val="both"/>
        <w:rPr>
          <w:rFonts w:ascii="Tahoma" w:hAnsi="Tahoma" w:cs="Tahoma"/>
          <w:sz w:val="20"/>
          <w:szCs w:val="20"/>
        </w:rPr>
      </w:pPr>
    </w:p>
    <w:p w:rsidR="00502AB1" w:rsidRDefault="00502AB1" w:rsidP="00502AB1">
      <w:pPr>
        <w:pStyle w:val="Default"/>
        <w:tabs>
          <w:tab w:val="left" w:pos="8550"/>
        </w:tabs>
        <w:spacing w:line="360" w:lineRule="auto"/>
        <w:jc w:val="both"/>
        <w:rPr>
          <w:rFonts w:ascii="Tahoma" w:hAnsi="Tahoma" w:cs="Tahoma"/>
          <w:sz w:val="20"/>
          <w:szCs w:val="20"/>
        </w:rPr>
      </w:pPr>
      <w:r w:rsidRPr="007517D1">
        <w:rPr>
          <w:rFonts w:ascii="Tahoma" w:hAnsi="Tahoma" w:cs="Tahoma"/>
          <w:sz w:val="20"/>
          <w:szCs w:val="20"/>
        </w:rPr>
        <w:t>Once the CIC login is created, the DP can map BO IDs</w:t>
      </w:r>
      <w:r>
        <w:rPr>
          <w:rFonts w:ascii="Tahoma" w:hAnsi="Tahoma" w:cs="Tahoma"/>
          <w:sz w:val="20"/>
          <w:szCs w:val="20"/>
        </w:rPr>
        <w:t xml:space="preserve"> (Maximum 999</w:t>
      </w:r>
      <w:r w:rsidR="00F6393E">
        <w:rPr>
          <w:rFonts w:ascii="Tahoma" w:hAnsi="Tahoma" w:cs="Tahoma"/>
          <w:sz w:val="20"/>
          <w:szCs w:val="20"/>
        </w:rPr>
        <w:t xml:space="preserve">) </w:t>
      </w:r>
      <w:r w:rsidR="00F6393E" w:rsidRPr="007517D1">
        <w:rPr>
          <w:rFonts w:ascii="Tahoma" w:hAnsi="Tahoma" w:cs="Tahoma"/>
          <w:sz w:val="20"/>
          <w:szCs w:val="20"/>
        </w:rPr>
        <w:t>to</w:t>
      </w:r>
      <w:r w:rsidRPr="007517D1">
        <w:rPr>
          <w:rFonts w:ascii="Tahoma" w:hAnsi="Tahoma" w:cs="Tahoma"/>
          <w:sz w:val="20"/>
          <w:szCs w:val="20"/>
        </w:rPr>
        <w:t xml:space="preserve"> the CIC login on the basis of an </w:t>
      </w:r>
      <w:r w:rsidRPr="007517D1">
        <w:rPr>
          <w:rFonts w:ascii="Tahoma" w:hAnsi="Tahoma" w:cs="Tahoma"/>
          <w:bCs/>
          <w:iCs/>
          <w:sz w:val="20"/>
          <w:szCs w:val="20"/>
        </w:rPr>
        <w:t>“Authorization letter” from the BO. The format of the “Authorization letter” is</w:t>
      </w:r>
      <w:r>
        <w:rPr>
          <w:rFonts w:ascii="Tahoma" w:hAnsi="Tahoma" w:cs="Tahoma"/>
          <w:bCs/>
          <w:iCs/>
          <w:sz w:val="20"/>
          <w:szCs w:val="20"/>
        </w:rPr>
        <w:t xml:space="preserve"> also</w:t>
      </w:r>
      <w:r w:rsidRPr="007517D1">
        <w:rPr>
          <w:rFonts w:ascii="Tahoma" w:hAnsi="Tahoma" w:cs="Tahoma"/>
          <w:bCs/>
          <w:iCs/>
          <w:sz w:val="20"/>
          <w:szCs w:val="20"/>
        </w:rPr>
        <w:t xml:space="preserve"> available </w:t>
      </w:r>
      <w:r>
        <w:rPr>
          <w:rFonts w:ascii="Tahoma" w:hAnsi="Tahoma" w:cs="Tahoma"/>
          <w:bCs/>
          <w:iCs/>
          <w:sz w:val="20"/>
          <w:szCs w:val="20"/>
        </w:rPr>
        <w:t>on our website under ‘Depository Participant- CDSL Infocenter’ link</w:t>
      </w:r>
      <w:r w:rsidRPr="007517D1">
        <w:rPr>
          <w:rFonts w:ascii="Tahoma" w:hAnsi="Tahoma" w:cs="Tahoma"/>
          <w:bCs/>
          <w:iCs/>
          <w:sz w:val="20"/>
          <w:szCs w:val="20"/>
        </w:rPr>
        <w:t xml:space="preserve">. </w:t>
      </w:r>
      <w:r>
        <w:rPr>
          <w:rFonts w:ascii="Tahoma" w:hAnsi="Tahoma" w:cs="Tahoma"/>
          <w:bCs/>
          <w:iCs/>
          <w:sz w:val="20"/>
          <w:szCs w:val="20"/>
        </w:rPr>
        <w:t xml:space="preserve"> </w:t>
      </w:r>
      <w:r w:rsidRPr="007517D1">
        <w:rPr>
          <w:rFonts w:ascii="Tahoma" w:hAnsi="Tahoma" w:cs="Tahoma"/>
          <w:bCs/>
          <w:iCs/>
          <w:sz w:val="20"/>
          <w:szCs w:val="20"/>
        </w:rPr>
        <w:t>The r</w:t>
      </w:r>
      <w:r w:rsidRPr="007517D1">
        <w:rPr>
          <w:rFonts w:ascii="Tahoma" w:hAnsi="Tahoma" w:cs="Tahoma"/>
          <w:sz w:val="20"/>
          <w:szCs w:val="20"/>
        </w:rPr>
        <w:t>ecord of all authorization letters received from BOs must be maintained by the main DP</w:t>
      </w:r>
      <w:r>
        <w:rPr>
          <w:rFonts w:ascii="Tahoma" w:hAnsi="Tahoma" w:cs="Tahoma"/>
          <w:sz w:val="20"/>
          <w:szCs w:val="20"/>
        </w:rPr>
        <w:t xml:space="preserve"> and should be made available during CDSL inspection, if required</w:t>
      </w:r>
      <w:r w:rsidRPr="007517D1">
        <w:rPr>
          <w:rFonts w:ascii="Tahoma" w:hAnsi="Tahoma" w:cs="Tahoma"/>
          <w:sz w:val="20"/>
          <w:szCs w:val="20"/>
        </w:rPr>
        <w:t xml:space="preserve">. </w:t>
      </w:r>
    </w:p>
    <w:p w:rsidR="00502AB1" w:rsidRDefault="00502AB1" w:rsidP="00502AB1">
      <w:pPr>
        <w:pStyle w:val="Default"/>
        <w:tabs>
          <w:tab w:val="left" w:pos="8550"/>
        </w:tabs>
        <w:spacing w:line="360" w:lineRule="auto"/>
        <w:jc w:val="both"/>
        <w:rPr>
          <w:rFonts w:ascii="Tahoma" w:hAnsi="Tahoma" w:cs="Tahoma"/>
          <w:sz w:val="20"/>
          <w:szCs w:val="20"/>
        </w:rPr>
      </w:pPr>
    </w:p>
    <w:p w:rsidR="00502AB1" w:rsidRDefault="00502AB1" w:rsidP="00502AB1">
      <w:pPr>
        <w:pStyle w:val="Default"/>
        <w:tabs>
          <w:tab w:val="left" w:pos="8550"/>
        </w:tabs>
        <w:spacing w:line="360" w:lineRule="auto"/>
        <w:jc w:val="both"/>
        <w:rPr>
          <w:rFonts w:ascii="Tahoma" w:hAnsi="Tahoma" w:cs="Tahoma"/>
          <w:sz w:val="20"/>
          <w:szCs w:val="20"/>
        </w:rPr>
      </w:pPr>
      <w:r>
        <w:rPr>
          <w:rFonts w:ascii="Tahoma" w:hAnsi="Tahoma" w:cs="Tahoma"/>
          <w:sz w:val="20"/>
          <w:szCs w:val="20"/>
        </w:rPr>
        <w:t>The said CIC facility also provides a feature whereby in case of a change in the servicing branch of a BO, the DP can delete the old link and link the BO to the new servicing centre, after informing the BO regarding the said change on the basis of authorization letter submitted by the BO</w:t>
      </w:r>
      <w:r w:rsidR="00F6393E">
        <w:rPr>
          <w:rFonts w:ascii="Tahoma" w:hAnsi="Tahoma" w:cs="Tahoma"/>
          <w:sz w:val="20"/>
          <w:szCs w:val="20"/>
        </w:rPr>
        <w:t>,</w:t>
      </w:r>
      <w:r>
        <w:rPr>
          <w:rFonts w:ascii="Tahoma" w:hAnsi="Tahoma" w:cs="Tahoma"/>
          <w:sz w:val="20"/>
          <w:szCs w:val="20"/>
        </w:rPr>
        <w:t xml:space="preserve"> earlier in the prescribed format. </w:t>
      </w:r>
    </w:p>
    <w:p w:rsidR="00502AB1" w:rsidRDefault="00502AB1" w:rsidP="00502AB1">
      <w:pPr>
        <w:pStyle w:val="Default"/>
        <w:tabs>
          <w:tab w:val="left" w:pos="8550"/>
        </w:tabs>
        <w:spacing w:line="360" w:lineRule="auto"/>
        <w:jc w:val="both"/>
        <w:rPr>
          <w:rFonts w:ascii="Tahoma" w:hAnsi="Tahoma" w:cs="Tahoma"/>
          <w:sz w:val="20"/>
          <w:szCs w:val="20"/>
        </w:rPr>
      </w:pPr>
    </w:p>
    <w:p w:rsidR="00502AB1" w:rsidRDefault="00502AB1" w:rsidP="00502AB1">
      <w:pPr>
        <w:pStyle w:val="Title"/>
        <w:tabs>
          <w:tab w:val="left" w:pos="8550"/>
        </w:tabs>
        <w:spacing w:line="240" w:lineRule="auto"/>
        <w:ind w:right="0"/>
        <w:jc w:val="both"/>
        <w:rPr>
          <w:rFonts w:ascii="Arial" w:hAnsi="Arial" w:cs="Arial"/>
          <w:sz w:val="20"/>
        </w:rPr>
      </w:pPr>
    </w:p>
    <w:p w:rsidR="00502AB1" w:rsidRDefault="00502AB1" w:rsidP="00502AB1">
      <w:pPr>
        <w:pStyle w:val="Title"/>
        <w:tabs>
          <w:tab w:val="left" w:pos="8550"/>
        </w:tabs>
        <w:spacing w:line="240" w:lineRule="auto"/>
        <w:ind w:right="0"/>
        <w:jc w:val="both"/>
        <w:rPr>
          <w:rFonts w:ascii="Arial" w:hAnsi="Arial" w:cs="Arial"/>
          <w:sz w:val="20"/>
        </w:rPr>
      </w:pPr>
    </w:p>
    <w:sectPr w:rsidR="00502AB1" w:rsidSect="00F6393E">
      <w:footerReference w:type="default" r:id="rId7"/>
      <w:pgSz w:w="11909" w:h="16834" w:code="9"/>
      <w:pgMar w:top="1440" w:right="1440" w:bottom="1440" w:left="180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AB1" w:rsidRDefault="00502AB1">
      <w:r>
        <w:separator/>
      </w:r>
    </w:p>
  </w:endnote>
  <w:endnote w:type="continuationSeparator" w:id="0">
    <w:p w:rsidR="00502AB1" w:rsidRDefault="00502A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B1" w:rsidRPr="00315630" w:rsidRDefault="00502AB1">
    <w:pPr>
      <w:pStyle w:val="Footer"/>
      <w:jc w:val="right"/>
      <w:rPr>
        <w:b/>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AB1" w:rsidRDefault="00502AB1">
      <w:r>
        <w:separator/>
      </w:r>
    </w:p>
  </w:footnote>
  <w:footnote w:type="continuationSeparator" w:id="0">
    <w:p w:rsidR="00502AB1" w:rsidRDefault="00502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1106"/>
    <w:multiLevelType w:val="hybridMultilevel"/>
    <w:tmpl w:val="96D4F26E"/>
    <w:lvl w:ilvl="0" w:tplc="02E8BEAC">
      <w:start w:val="1"/>
      <w:numFmt w:val="bullet"/>
      <w:lvlText w:val=""/>
      <w:lvlJc w:val="left"/>
      <w:pPr>
        <w:tabs>
          <w:tab w:val="num" w:pos="720"/>
        </w:tabs>
        <w:ind w:left="720" w:hanging="360"/>
      </w:pPr>
      <w:rPr>
        <w:rFonts w:ascii="Wingdings" w:hAnsi="Wingdings" w:hint="default"/>
        <w:b w:val="0"/>
        <w:i w:val="0"/>
        <w:shadow/>
        <w:emboss w:val="0"/>
        <w:imprint w:val="0"/>
        <w:color w:val="00008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921590"/>
    <w:multiLevelType w:val="multilevel"/>
    <w:tmpl w:val="35185B8A"/>
    <w:lvl w:ilvl="0">
      <w:start w:val="1"/>
      <w:numFmt w:val="decimal"/>
      <w:pStyle w:val="Style3"/>
      <w:lvlText w:val="%1"/>
      <w:lvlJc w:val="left"/>
      <w:pPr>
        <w:tabs>
          <w:tab w:val="num" w:pos="360"/>
        </w:tabs>
        <w:ind w:left="360" w:hanging="360"/>
      </w:pPr>
      <w:rPr>
        <w:rFonts w:ascii="Times New Roman" w:hAnsi="Times New Roman" w:cs="Times New Roman" w:hint="default"/>
        <w:b/>
        <w:i w:val="0"/>
        <w:sz w:val="24"/>
        <w:u w:val="none"/>
      </w:rPr>
    </w:lvl>
    <w:lvl w:ilvl="1">
      <w:start w:val="1"/>
      <w:numFmt w:val="decimal"/>
      <w:lvlText w:val="%1.%2"/>
      <w:lvlJc w:val="left"/>
      <w:pPr>
        <w:tabs>
          <w:tab w:val="num" w:pos="792"/>
        </w:tabs>
        <w:ind w:left="792" w:hanging="432"/>
      </w:pPr>
      <w:rPr>
        <w:rFonts w:ascii="Times New Roman" w:hAnsi="Times New Roman" w:cs="Times New Roman" w:hint="default"/>
        <w:b w:val="0"/>
        <w:i w:val="0"/>
        <w:sz w:val="24"/>
        <w:u w:val="none"/>
      </w:rPr>
    </w:lvl>
    <w:lvl w:ilvl="2">
      <w:start w:val="1"/>
      <w:numFmt w:val="decimal"/>
      <w:lvlText w:val="%1.%2.%3"/>
      <w:lvlJc w:val="left"/>
      <w:pPr>
        <w:tabs>
          <w:tab w:val="num" w:pos="1440"/>
        </w:tabs>
        <w:ind w:left="1440" w:hanging="72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9731813"/>
    <w:multiLevelType w:val="hybridMultilevel"/>
    <w:tmpl w:val="8390B67A"/>
    <w:lvl w:ilvl="0" w:tplc="52644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E2941"/>
    <w:multiLevelType w:val="hybridMultilevel"/>
    <w:tmpl w:val="3370C346"/>
    <w:lvl w:ilvl="0" w:tplc="DDB885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D5FC9"/>
    <w:multiLevelType w:val="hybridMultilevel"/>
    <w:tmpl w:val="ED08F7E4"/>
    <w:lvl w:ilvl="0" w:tplc="AE12810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711557"/>
    <w:multiLevelType w:val="hybridMultilevel"/>
    <w:tmpl w:val="8884C272"/>
    <w:lvl w:ilvl="0" w:tplc="F4166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34C48"/>
    <w:multiLevelType w:val="hybridMultilevel"/>
    <w:tmpl w:val="F29018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3C3CA3"/>
    <w:multiLevelType w:val="hybridMultilevel"/>
    <w:tmpl w:val="69D6CB16"/>
    <w:lvl w:ilvl="0" w:tplc="5844BDC2">
      <w:start w:val="1"/>
      <w:numFmt w:val="bullet"/>
      <w:lvlText w:val=""/>
      <w:lvlJc w:val="left"/>
      <w:pPr>
        <w:tabs>
          <w:tab w:val="num" w:pos="720"/>
        </w:tabs>
        <w:ind w:left="720" w:hanging="360"/>
      </w:pPr>
      <w:rPr>
        <w:rFonts w:ascii="Wingdings" w:hAnsi="Wingdings" w:hint="default"/>
        <w:b w:val="0"/>
        <w:i w:val="0"/>
        <w:outline w:val="0"/>
        <w:shadow/>
        <w:emboss w:val="0"/>
        <w:imprint w:val="0"/>
        <w:color w:val="000066"/>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EA7424F"/>
    <w:multiLevelType w:val="hybridMultilevel"/>
    <w:tmpl w:val="6728E52C"/>
    <w:lvl w:ilvl="0" w:tplc="6D606B36">
      <w:start w:val="1"/>
      <w:numFmt w:val="lowerRoman"/>
      <w:lvlText w:val="(%1)"/>
      <w:lvlJc w:val="righ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00A6F1E"/>
    <w:multiLevelType w:val="hybridMultilevel"/>
    <w:tmpl w:val="3C9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5E4997"/>
    <w:multiLevelType w:val="hybridMultilevel"/>
    <w:tmpl w:val="CE06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BE3730"/>
    <w:multiLevelType w:val="hybridMultilevel"/>
    <w:tmpl w:val="A19A15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A0F3B8E"/>
    <w:multiLevelType w:val="hybridMultilevel"/>
    <w:tmpl w:val="43EC3874"/>
    <w:lvl w:ilvl="0" w:tplc="0409000F">
      <w:start w:val="1"/>
      <w:numFmt w:val="decimal"/>
      <w:lvlText w:val="%1."/>
      <w:lvlJc w:val="left"/>
      <w:pPr>
        <w:ind w:left="1296" w:hanging="360"/>
      </w:pPr>
      <w:rPr>
        <w:rFonts w:cs="Times New Roman" w:hint="default"/>
      </w:rPr>
    </w:lvl>
    <w:lvl w:ilvl="1" w:tplc="04090019">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3">
    <w:nsid w:val="5AD56CBC"/>
    <w:multiLevelType w:val="hybridMultilevel"/>
    <w:tmpl w:val="730611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4765D3C"/>
    <w:multiLevelType w:val="hybridMultilevel"/>
    <w:tmpl w:val="2DF224B0"/>
    <w:lvl w:ilvl="0" w:tplc="9898A16E">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F21A8"/>
    <w:multiLevelType w:val="hybridMultilevel"/>
    <w:tmpl w:val="B7A01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825E13"/>
    <w:multiLevelType w:val="hybridMultilevel"/>
    <w:tmpl w:val="84121F70"/>
    <w:lvl w:ilvl="0" w:tplc="DAAA6FE2">
      <w:start w:val="1"/>
      <w:numFmt w:val="bullet"/>
      <w:lvlText w:val=""/>
      <w:lvlJc w:val="left"/>
      <w:pPr>
        <w:tabs>
          <w:tab w:val="num" w:pos="1080"/>
        </w:tabs>
        <w:ind w:left="1080" w:hanging="360"/>
      </w:pPr>
      <w:rPr>
        <w:rFonts w:ascii="Wingdings" w:hAnsi="Wingdings" w:hint="default"/>
        <w:b w:val="0"/>
        <w:i w:val="0"/>
        <w:shadow/>
        <w:emboss w:val="0"/>
        <w:imprint w:val="0"/>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74305E4"/>
    <w:multiLevelType w:val="hybridMultilevel"/>
    <w:tmpl w:val="50367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5F060C"/>
    <w:multiLevelType w:val="multilevel"/>
    <w:tmpl w:val="2190D55C"/>
    <w:lvl w:ilvl="0">
      <w:start w:val="1"/>
      <w:numFmt w:val="decimal"/>
      <w:pStyle w:val="listnumRo2"/>
      <w:lvlText w:val="%1"/>
      <w:lvlJc w:val="left"/>
      <w:pPr>
        <w:tabs>
          <w:tab w:val="num" w:pos="720"/>
        </w:tabs>
        <w:ind w:left="720" w:hanging="720"/>
      </w:pPr>
      <w:rPr>
        <w:rFonts w:cs="Times New Roman"/>
      </w:rPr>
    </w:lvl>
    <w:lvl w:ilvl="1">
      <w:start w:val="1"/>
      <w:numFmt w:val="none"/>
      <w:lvlRestart w:val="0"/>
      <w:lvlText w:val="1.1"/>
      <w:lvlJc w:val="left"/>
      <w:pPr>
        <w:tabs>
          <w:tab w:val="num" w:pos="720"/>
        </w:tabs>
        <w:ind w:left="720" w:hanging="720"/>
      </w:pPr>
      <w:rPr>
        <w:rFonts w:cs="Times New Roman"/>
      </w:rPr>
    </w:lvl>
    <w:lvl w:ilvl="2">
      <w:start w:val="1"/>
      <w:numFmt w:val="none"/>
      <w:lvlRestart w:val="0"/>
      <w:lvlText w:val="1.1.1"/>
      <w:lvlJc w:val="left"/>
      <w:pPr>
        <w:tabs>
          <w:tab w:val="num" w:pos="720"/>
        </w:tabs>
        <w:ind w:left="720" w:hanging="720"/>
      </w:pPr>
      <w:rPr>
        <w:rFonts w:cs="Times New Roman"/>
      </w:rPr>
    </w:lvl>
    <w:lvl w:ilvl="3">
      <w:start w:val="1"/>
      <w:numFmt w:val="none"/>
      <w:lvlRestart w:val="0"/>
      <w:lvlText w:val="1.1.1.1"/>
      <w:lvlJc w:val="left"/>
      <w:pPr>
        <w:tabs>
          <w:tab w:val="num" w:pos="720"/>
        </w:tabs>
        <w:ind w:left="720" w:hanging="720"/>
      </w:pPr>
      <w:rPr>
        <w:rFonts w:cs="Times New Roman"/>
      </w:rPr>
    </w:lvl>
    <w:lvl w:ilvl="4">
      <w:start w:val="1"/>
      <w:numFmt w:val="none"/>
      <w:lvlRestart w:val="0"/>
      <w:lvlText w:val="1.1.1.1.1"/>
      <w:lvlJc w:val="left"/>
      <w:pPr>
        <w:tabs>
          <w:tab w:val="num" w:pos="1080"/>
        </w:tabs>
        <w:ind w:left="720" w:hanging="720"/>
      </w:pPr>
      <w:rPr>
        <w:rFonts w:cs="Times New Roman"/>
      </w:rPr>
    </w:lvl>
    <w:lvl w:ilvl="5">
      <w:start w:val="1"/>
      <w:numFmt w:val="none"/>
      <w:lvlRestart w:val="0"/>
      <w:lvlText w:val="1.1.1.1.1.1"/>
      <w:lvlJc w:val="left"/>
      <w:pPr>
        <w:tabs>
          <w:tab w:val="num" w:pos="1152"/>
        </w:tabs>
        <w:ind w:left="1152" w:hanging="1152"/>
      </w:pPr>
      <w:rPr>
        <w:rFonts w:cs="Times New Roman"/>
      </w:rPr>
    </w:lvl>
    <w:lvl w:ilvl="6">
      <w:start w:val="1"/>
      <w:numFmt w:val="none"/>
      <w:lvlText w:val="1.1.1.1.1.1.1"/>
      <w:lvlJc w:val="left"/>
      <w:pPr>
        <w:tabs>
          <w:tab w:val="num" w:pos="1296"/>
        </w:tabs>
        <w:ind w:left="1296" w:hanging="1296"/>
      </w:pPr>
      <w:rPr>
        <w:rFonts w:cs="Times New Roman"/>
      </w:rPr>
    </w:lvl>
    <w:lvl w:ilvl="7">
      <w:start w:val="1"/>
      <w:numFmt w:val="none"/>
      <w:lvlText w:val="1.1.1.1.1.1.1.1"/>
      <w:lvlJc w:val="left"/>
      <w:pPr>
        <w:tabs>
          <w:tab w:val="num" w:pos="1440"/>
        </w:tabs>
        <w:ind w:left="1440" w:hanging="1440"/>
      </w:pPr>
      <w:rPr>
        <w:rFonts w:cs="Times New Roman"/>
      </w:rPr>
    </w:lvl>
    <w:lvl w:ilvl="8">
      <w:start w:val="1"/>
      <w:numFmt w:val="none"/>
      <w:lvlText w:val="1.1.1.1.1.1.1.1.1"/>
      <w:lvlJc w:val="left"/>
      <w:pPr>
        <w:tabs>
          <w:tab w:val="num" w:pos="1584"/>
        </w:tabs>
        <w:ind w:left="1584" w:hanging="1584"/>
      </w:pPr>
      <w:rPr>
        <w:rFonts w:cs="Times New Roman"/>
      </w:rPr>
    </w:lvl>
  </w:abstractNum>
  <w:num w:numId="1">
    <w:abstractNumId w:val="1"/>
  </w:num>
  <w:num w:numId="2">
    <w:abstractNumId w:val="1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11"/>
  </w:num>
  <w:num w:numId="8">
    <w:abstractNumId w:val="8"/>
  </w:num>
  <w:num w:numId="9">
    <w:abstractNumId w:val="1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5"/>
  </w:num>
  <w:num w:numId="17">
    <w:abstractNumId w:val="3"/>
  </w:num>
  <w:num w:numId="18">
    <w:abstractNumId w:val="14"/>
  </w:num>
  <w:num w:numId="19">
    <w:abstractNumId w:val="10"/>
  </w:num>
  <w:num w:numId="20">
    <w:abstractNumId w:val="17"/>
  </w:num>
  <w:num w:numId="21">
    <w:abstractNumId w:val="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cVars>
    <w:docVar w:name="ACTIVE" w:val="DP-260-SEBI directive T2 settlements.doc"/>
    <w:docVar w:name="VTCASE" w:val="4"/>
    <w:docVar w:name="VTCommandPending" w:val="NONE"/>
  </w:docVars>
  <w:rsids>
    <w:rsidRoot w:val="00605BEA"/>
    <w:rsid w:val="0000226D"/>
    <w:rsid w:val="00003613"/>
    <w:rsid w:val="00010281"/>
    <w:rsid w:val="00044A82"/>
    <w:rsid w:val="0004569C"/>
    <w:rsid w:val="00054CCB"/>
    <w:rsid w:val="0006196C"/>
    <w:rsid w:val="000630EC"/>
    <w:rsid w:val="000733B9"/>
    <w:rsid w:val="00076098"/>
    <w:rsid w:val="00084ABA"/>
    <w:rsid w:val="00097AC6"/>
    <w:rsid w:val="000A2720"/>
    <w:rsid w:val="000A432B"/>
    <w:rsid w:val="000D4DD2"/>
    <w:rsid w:val="000D61E0"/>
    <w:rsid w:val="000E7995"/>
    <w:rsid w:val="000F11D4"/>
    <w:rsid w:val="000F7796"/>
    <w:rsid w:val="00102F25"/>
    <w:rsid w:val="001055AC"/>
    <w:rsid w:val="00110357"/>
    <w:rsid w:val="00120748"/>
    <w:rsid w:val="0012078D"/>
    <w:rsid w:val="00123174"/>
    <w:rsid w:val="001344DE"/>
    <w:rsid w:val="00142014"/>
    <w:rsid w:val="001437D3"/>
    <w:rsid w:val="00151B93"/>
    <w:rsid w:val="00153751"/>
    <w:rsid w:val="001559AD"/>
    <w:rsid w:val="00155C29"/>
    <w:rsid w:val="0016107E"/>
    <w:rsid w:val="00164C22"/>
    <w:rsid w:val="00165A2D"/>
    <w:rsid w:val="001825C3"/>
    <w:rsid w:val="0018475D"/>
    <w:rsid w:val="00184D43"/>
    <w:rsid w:val="00187FE2"/>
    <w:rsid w:val="00191365"/>
    <w:rsid w:val="001A24AD"/>
    <w:rsid w:val="001B38AE"/>
    <w:rsid w:val="001C626B"/>
    <w:rsid w:val="001E210F"/>
    <w:rsid w:val="002063CC"/>
    <w:rsid w:val="00214E79"/>
    <w:rsid w:val="002209BA"/>
    <w:rsid w:val="00242AD6"/>
    <w:rsid w:val="00245628"/>
    <w:rsid w:val="00245C2B"/>
    <w:rsid w:val="00251642"/>
    <w:rsid w:val="00255B06"/>
    <w:rsid w:val="00262105"/>
    <w:rsid w:val="00273CEA"/>
    <w:rsid w:val="002919C8"/>
    <w:rsid w:val="002A2B7A"/>
    <w:rsid w:val="002A503A"/>
    <w:rsid w:val="002C7BEA"/>
    <w:rsid w:val="002D1D1C"/>
    <w:rsid w:val="002D5C55"/>
    <w:rsid w:val="00310CA8"/>
    <w:rsid w:val="00315630"/>
    <w:rsid w:val="00315A8A"/>
    <w:rsid w:val="00322401"/>
    <w:rsid w:val="0033097A"/>
    <w:rsid w:val="003336D4"/>
    <w:rsid w:val="00333BBF"/>
    <w:rsid w:val="003361BD"/>
    <w:rsid w:val="00347FBB"/>
    <w:rsid w:val="003520A4"/>
    <w:rsid w:val="003631FD"/>
    <w:rsid w:val="00367C8F"/>
    <w:rsid w:val="00373753"/>
    <w:rsid w:val="00382282"/>
    <w:rsid w:val="00384CD2"/>
    <w:rsid w:val="00390DE4"/>
    <w:rsid w:val="0039241C"/>
    <w:rsid w:val="003C0BF8"/>
    <w:rsid w:val="003C3AFF"/>
    <w:rsid w:val="003D020F"/>
    <w:rsid w:val="004119FC"/>
    <w:rsid w:val="00425C7D"/>
    <w:rsid w:val="0043103A"/>
    <w:rsid w:val="004445E6"/>
    <w:rsid w:val="00460273"/>
    <w:rsid w:val="00467043"/>
    <w:rsid w:val="0047339B"/>
    <w:rsid w:val="004B6FC3"/>
    <w:rsid w:val="004C3355"/>
    <w:rsid w:val="004C4436"/>
    <w:rsid w:val="004D1835"/>
    <w:rsid w:val="004D20D3"/>
    <w:rsid w:val="004D356C"/>
    <w:rsid w:val="004D3870"/>
    <w:rsid w:val="004D3EA9"/>
    <w:rsid w:val="004D5425"/>
    <w:rsid w:val="00501412"/>
    <w:rsid w:val="0050293C"/>
    <w:rsid w:val="00502AB1"/>
    <w:rsid w:val="00504483"/>
    <w:rsid w:val="005063F6"/>
    <w:rsid w:val="00527AF0"/>
    <w:rsid w:val="005315CE"/>
    <w:rsid w:val="00547CA1"/>
    <w:rsid w:val="00560C09"/>
    <w:rsid w:val="005668B6"/>
    <w:rsid w:val="00570265"/>
    <w:rsid w:val="00577D02"/>
    <w:rsid w:val="00577D4C"/>
    <w:rsid w:val="005876B7"/>
    <w:rsid w:val="0059488A"/>
    <w:rsid w:val="005C552C"/>
    <w:rsid w:val="005D0DA2"/>
    <w:rsid w:val="005D488D"/>
    <w:rsid w:val="005D4E73"/>
    <w:rsid w:val="005D53E5"/>
    <w:rsid w:val="005E26EE"/>
    <w:rsid w:val="005E5938"/>
    <w:rsid w:val="005F2A1D"/>
    <w:rsid w:val="005F2F9B"/>
    <w:rsid w:val="00603525"/>
    <w:rsid w:val="0060354F"/>
    <w:rsid w:val="00605BEA"/>
    <w:rsid w:val="00617244"/>
    <w:rsid w:val="00620602"/>
    <w:rsid w:val="00621251"/>
    <w:rsid w:val="00627C08"/>
    <w:rsid w:val="006439E5"/>
    <w:rsid w:val="0065077C"/>
    <w:rsid w:val="006603C7"/>
    <w:rsid w:val="00660A09"/>
    <w:rsid w:val="00665809"/>
    <w:rsid w:val="00667168"/>
    <w:rsid w:val="0069711B"/>
    <w:rsid w:val="006A0FC9"/>
    <w:rsid w:val="006A4F11"/>
    <w:rsid w:val="006B1834"/>
    <w:rsid w:val="006B1E43"/>
    <w:rsid w:val="006C1AB3"/>
    <w:rsid w:val="006D164C"/>
    <w:rsid w:val="006D2645"/>
    <w:rsid w:val="006D583E"/>
    <w:rsid w:val="006E3316"/>
    <w:rsid w:val="006F55CE"/>
    <w:rsid w:val="006F7AA6"/>
    <w:rsid w:val="00710B04"/>
    <w:rsid w:val="007155E6"/>
    <w:rsid w:val="007173B5"/>
    <w:rsid w:val="00727AEB"/>
    <w:rsid w:val="00730156"/>
    <w:rsid w:val="00736593"/>
    <w:rsid w:val="007411B9"/>
    <w:rsid w:val="00760C51"/>
    <w:rsid w:val="00762BCD"/>
    <w:rsid w:val="007651F3"/>
    <w:rsid w:val="00787012"/>
    <w:rsid w:val="00794EB0"/>
    <w:rsid w:val="007A53DA"/>
    <w:rsid w:val="007B563C"/>
    <w:rsid w:val="007D057B"/>
    <w:rsid w:val="007D2EB2"/>
    <w:rsid w:val="007F0704"/>
    <w:rsid w:val="007F682D"/>
    <w:rsid w:val="0082319B"/>
    <w:rsid w:val="0083143A"/>
    <w:rsid w:val="008379E1"/>
    <w:rsid w:val="00856A31"/>
    <w:rsid w:val="00862D32"/>
    <w:rsid w:val="00871F26"/>
    <w:rsid w:val="008728E2"/>
    <w:rsid w:val="008746FF"/>
    <w:rsid w:val="0088263C"/>
    <w:rsid w:val="00884B84"/>
    <w:rsid w:val="0089105C"/>
    <w:rsid w:val="008A23A9"/>
    <w:rsid w:val="008B0E62"/>
    <w:rsid w:val="008C40A4"/>
    <w:rsid w:val="008E413F"/>
    <w:rsid w:val="008E5DFE"/>
    <w:rsid w:val="008F05ED"/>
    <w:rsid w:val="008F2AE8"/>
    <w:rsid w:val="009058DB"/>
    <w:rsid w:val="0090616A"/>
    <w:rsid w:val="00906B72"/>
    <w:rsid w:val="00911DD1"/>
    <w:rsid w:val="009150D5"/>
    <w:rsid w:val="00915238"/>
    <w:rsid w:val="009166C6"/>
    <w:rsid w:val="00935123"/>
    <w:rsid w:val="009366D8"/>
    <w:rsid w:val="00947C6E"/>
    <w:rsid w:val="0096464A"/>
    <w:rsid w:val="00966CD5"/>
    <w:rsid w:val="00972373"/>
    <w:rsid w:val="00972620"/>
    <w:rsid w:val="00981374"/>
    <w:rsid w:val="00982666"/>
    <w:rsid w:val="009849AF"/>
    <w:rsid w:val="00991D13"/>
    <w:rsid w:val="009A46DA"/>
    <w:rsid w:val="009A6B5F"/>
    <w:rsid w:val="009A6CF1"/>
    <w:rsid w:val="009A7AC1"/>
    <w:rsid w:val="009B46B8"/>
    <w:rsid w:val="009D0260"/>
    <w:rsid w:val="009E2CF3"/>
    <w:rsid w:val="009F7877"/>
    <w:rsid w:val="00A03061"/>
    <w:rsid w:val="00A10542"/>
    <w:rsid w:val="00A124FC"/>
    <w:rsid w:val="00A2356D"/>
    <w:rsid w:val="00A30BD3"/>
    <w:rsid w:val="00A336FB"/>
    <w:rsid w:val="00A43A36"/>
    <w:rsid w:val="00A62378"/>
    <w:rsid w:val="00A670DB"/>
    <w:rsid w:val="00A7412C"/>
    <w:rsid w:val="00A7510B"/>
    <w:rsid w:val="00A75859"/>
    <w:rsid w:val="00A771B5"/>
    <w:rsid w:val="00A82887"/>
    <w:rsid w:val="00A830B6"/>
    <w:rsid w:val="00A93459"/>
    <w:rsid w:val="00A96DDD"/>
    <w:rsid w:val="00AC27AA"/>
    <w:rsid w:val="00AD5158"/>
    <w:rsid w:val="00AF6ADE"/>
    <w:rsid w:val="00B1556E"/>
    <w:rsid w:val="00B357B6"/>
    <w:rsid w:val="00B43F5C"/>
    <w:rsid w:val="00B46C02"/>
    <w:rsid w:val="00B542A7"/>
    <w:rsid w:val="00B637BB"/>
    <w:rsid w:val="00B65C0B"/>
    <w:rsid w:val="00B815A7"/>
    <w:rsid w:val="00B82952"/>
    <w:rsid w:val="00B86B96"/>
    <w:rsid w:val="00BA5644"/>
    <w:rsid w:val="00BB505F"/>
    <w:rsid w:val="00BB6F57"/>
    <w:rsid w:val="00BC1A8B"/>
    <w:rsid w:val="00BC7F9C"/>
    <w:rsid w:val="00BD32CD"/>
    <w:rsid w:val="00BD7C72"/>
    <w:rsid w:val="00BF1C45"/>
    <w:rsid w:val="00C0074B"/>
    <w:rsid w:val="00C2079B"/>
    <w:rsid w:val="00C207B5"/>
    <w:rsid w:val="00C2454A"/>
    <w:rsid w:val="00C273C1"/>
    <w:rsid w:val="00C46B90"/>
    <w:rsid w:val="00C62D99"/>
    <w:rsid w:val="00C657A1"/>
    <w:rsid w:val="00C728A5"/>
    <w:rsid w:val="00C747BC"/>
    <w:rsid w:val="00C960F4"/>
    <w:rsid w:val="00CA40E6"/>
    <w:rsid w:val="00CA5080"/>
    <w:rsid w:val="00CA6D6E"/>
    <w:rsid w:val="00CB08DC"/>
    <w:rsid w:val="00CF6CDB"/>
    <w:rsid w:val="00D1617F"/>
    <w:rsid w:val="00D21FA7"/>
    <w:rsid w:val="00D460C8"/>
    <w:rsid w:val="00D5079E"/>
    <w:rsid w:val="00D511A9"/>
    <w:rsid w:val="00D5403F"/>
    <w:rsid w:val="00D629BD"/>
    <w:rsid w:val="00D634F4"/>
    <w:rsid w:val="00D64FFB"/>
    <w:rsid w:val="00D71497"/>
    <w:rsid w:val="00D9756E"/>
    <w:rsid w:val="00DA088C"/>
    <w:rsid w:val="00DA2E7C"/>
    <w:rsid w:val="00DB04A9"/>
    <w:rsid w:val="00DB2AA3"/>
    <w:rsid w:val="00DC60F9"/>
    <w:rsid w:val="00DE4D94"/>
    <w:rsid w:val="00E0110A"/>
    <w:rsid w:val="00E04EEA"/>
    <w:rsid w:val="00E1447F"/>
    <w:rsid w:val="00E16810"/>
    <w:rsid w:val="00E23F63"/>
    <w:rsid w:val="00E36AE7"/>
    <w:rsid w:val="00E54042"/>
    <w:rsid w:val="00E63568"/>
    <w:rsid w:val="00E7136B"/>
    <w:rsid w:val="00EB1C36"/>
    <w:rsid w:val="00EC2653"/>
    <w:rsid w:val="00EC368B"/>
    <w:rsid w:val="00ED2B8B"/>
    <w:rsid w:val="00ED5974"/>
    <w:rsid w:val="00EE6F0F"/>
    <w:rsid w:val="00F13EB8"/>
    <w:rsid w:val="00F60463"/>
    <w:rsid w:val="00F60A61"/>
    <w:rsid w:val="00F63863"/>
    <w:rsid w:val="00F6393E"/>
    <w:rsid w:val="00F656AA"/>
    <w:rsid w:val="00F82A06"/>
    <w:rsid w:val="00F95C1C"/>
    <w:rsid w:val="00FB7D09"/>
    <w:rsid w:val="00FC034A"/>
    <w:rsid w:val="00FC1220"/>
    <w:rsid w:val="00FC5F8E"/>
    <w:rsid w:val="00FD4854"/>
    <w:rsid w:val="00FE0723"/>
    <w:rsid w:val="00FE7AEB"/>
    <w:rsid w:val="00FF26A6"/>
    <w:rsid w:val="00FF54D7"/>
    <w:rsid w:val="00FF7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2620"/>
    <w:rPr>
      <w:sz w:val="24"/>
    </w:rPr>
  </w:style>
  <w:style w:type="paragraph" w:styleId="Heading1">
    <w:name w:val="heading 1"/>
    <w:basedOn w:val="Normal"/>
    <w:next w:val="Normal"/>
    <w:link w:val="Heading1Char"/>
    <w:uiPriority w:val="99"/>
    <w:qFormat/>
    <w:rsid w:val="00972620"/>
    <w:pPr>
      <w:keepNext/>
      <w:jc w:val="center"/>
      <w:outlineLvl w:val="0"/>
    </w:pPr>
    <w:rPr>
      <w:sz w:val="48"/>
    </w:rPr>
  </w:style>
  <w:style w:type="paragraph" w:styleId="Heading2">
    <w:name w:val="heading 2"/>
    <w:aliases w:val="H2,2"/>
    <w:basedOn w:val="Normal"/>
    <w:next w:val="Normal"/>
    <w:link w:val="Heading2Char"/>
    <w:uiPriority w:val="99"/>
    <w:qFormat/>
    <w:rsid w:val="00972620"/>
    <w:pPr>
      <w:keepNext/>
      <w:jc w:val="center"/>
      <w:outlineLvl w:val="1"/>
    </w:pPr>
    <w:rPr>
      <w:b/>
      <w:sz w:val="48"/>
      <w:u w:val="single"/>
    </w:rPr>
  </w:style>
  <w:style w:type="paragraph" w:styleId="Heading3">
    <w:name w:val="heading 3"/>
    <w:aliases w:val="H3,3"/>
    <w:basedOn w:val="Normal"/>
    <w:next w:val="Normal"/>
    <w:link w:val="Heading3Char"/>
    <w:uiPriority w:val="99"/>
    <w:qFormat/>
    <w:rsid w:val="00972620"/>
    <w:pPr>
      <w:keepNext/>
      <w:outlineLvl w:val="2"/>
    </w:pPr>
    <w:rPr>
      <w:b/>
      <w:sz w:val="40"/>
    </w:rPr>
  </w:style>
  <w:style w:type="paragraph" w:styleId="Heading4">
    <w:name w:val="heading 4"/>
    <w:basedOn w:val="Normal"/>
    <w:next w:val="Normal"/>
    <w:link w:val="Heading4Char"/>
    <w:uiPriority w:val="99"/>
    <w:qFormat/>
    <w:rsid w:val="00972620"/>
    <w:pPr>
      <w:keepNext/>
      <w:outlineLvl w:val="3"/>
    </w:pPr>
    <w:rPr>
      <w:b/>
      <w:sz w:val="22"/>
    </w:rPr>
  </w:style>
  <w:style w:type="paragraph" w:styleId="Heading5">
    <w:name w:val="heading 5"/>
    <w:basedOn w:val="Normal"/>
    <w:next w:val="Normal"/>
    <w:link w:val="Heading5Char"/>
    <w:uiPriority w:val="99"/>
    <w:qFormat/>
    <w:rsid w:val="00972620"/>
    <w:pPr>
      <w:keepNext/>
      <w:jc w:val="center"/>
      <w:outlineLvl w:val="4"/>
    </w:pPr>
    <w:rPr>
      <w:b/>
    </w:rPr>
  </w:style>
  <w:style w:type="paragraph" w:styleId="Heading6">
    <w:name w:val="heading 6"/>
    <w:basedOn w:val="Normal"/>
    <w:next w:val="Normal"/>
    <w:link w:val="Heading6Char"/>
    <w:uiPriority w:val="99"/>
    <w:qFormat/>
    <w:rsid w:val="00972620"/>
    <w:pPr>
      <w:keepNext/>
      <w:jc w:val="both"/>
      <w:outlineLvl w:val="5"/>
    </w:pPr>
    <w:rPr>
      <w:b/>
    </w:rPr>
  </w:style>
  <w:style w:type="paragraph" w:styleId="Heading7">
    <w:name w:val="heading 7"/>
    <w:basedOn w:val="Normal"/>
    <w:next w:val="Normal"/>
    <w:link w:val="Heading7Char"/>
    <w:uiPriority w:val="99"/>
    <w:qFormat/>
    <w:rsid w:val="00972620"/>
    <w:pPr>
      <w:keepNext/>
      <w:jc w:val="center"/>
      <w:outlineLvl w:val="6"/>
    </w:pPr>
    <w:rPr>
      <w:b/>
      <w:sz w:val="22"/>
    </w:rPr>
  </w:style>
  <w:style w:type="paragraph" w:styleId="Heading8">
    <w:name w:val="heading 8"/>
    <w:basedOn w:val="Normal"/>
    <w:next w:val="Normal"/>
    <w:link w:val="Heading8Char"/>
    <w:uiPriority w:val="99"/>
    <w:qFormat/>
    <w:rsid w:val="00972620"/>
    <w:pPr>
      <w:keepNext/>
      <w:outlineLvl w:val="7"/>
    </w:pPr>
    <w:rPr>
      <w:b/>
    </w:rPr>
  </w:style>
  <w:style w:type="paragraph" w:styleId="Heading9">
    <w:name w:val="heading 9"/>
    <w:basedOn w:val="Normal"/>
    <w:next w:val="Normal"/>
    <w:link w:val="Heading9Char"/>
    <w:uiPriority w:val="99"/>
    <w:qFormat/>
    <w:rsid w:val="00972620"/>
    <w:pPr>
      <w:keepNext/>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70DB"/>
    <w:rPr>
      <w:rFonts w:ascii="Cambria" w:hAnsi="Cambria" w:cs="Times New Roman"/>
      <w:b/>
      <w:bCs/>
      <w:kern w:val="32"/>
      <w:sz w:val="32"/>
      <w:szCs w:val="32"/>
    </w:rPr>
  </w:style>
  <w:style w:type="character" w:customStyle="1" w:styleId="Heading2Char">
    <w:name w:val="Heading 2 Char"/>
    <w:aliases w:val="H2 Char,2 Char"/>
    <w:basedOn w:val="DefaultParagraphFont"/>
    <w:link w:val="Heading2"/>
    <w:uiPriority w:val="99"/>
    <w:semiHidden/>
    <w:locked/>
    <w:rsid w:val="00A670DB"/>
    <w:rPr>
      <w:rFonts w:ascii="Cambria" w:hAnsi="Cambria" w:cs="Times New Roman"/>
      <w:b/>
      <w:bCs/>
      <w:i/>
      <w:iCs/>
      <w:sz w:val="28"/>
      <w:szCs w:val="28"/>
    </w:rPr>
  </w:style>
  <w:style w:type="character" w:customStyle="1" w:styleId="Heading3Char">
    <w:name w:val="Heading 3 Char"/>
    <w:aliases w:val="H3 Char,3 Char"/>
    <w:basedOn w:val="DefaultParagraphFont"/>
    <w:link w:val="Heading3"/>
    <w:uiPriority w:val="99"/>
    <w:semiHidden/>
    <w:locked/>
    <w:rsid w:val="00A670D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670D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670D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670DB"/>
    <w:rPr>
      <w:rFonts w:ascii="Calibri" w:hAnsi="Calibri" w:cs="Times New Roman"/>
      <w:b/>
      <w:bCs/>
    </w:rPr>
  </w:style>
  <w:style w:type="character" w:customStyle="1" w:styleId="Heading7Char">
    <w:name w:val="Heading 7 Char"/>
    <w:basedOn w:val="DefaultParagraphFont"/>
    <w:link w:val="Heading7"/>
    <w:uiPriority w:val="99"/>
    <w:semiHidden/>
    <w:locked/>
    <w:rsid w:val="00A670D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670D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670DB"/>
    <w:rPr>
      <w:rFonts w:ascii="Cambria" w:hAnsi="Cambria" w:cs="Times New Roman"/>
    </w:rPr>
  </w:style>
  <w:style w:type="paragraph" w:styleId="Header">
    <w:name w:val="header"/>
    <w:basedOn w:val="Normal"/>
    <w:link w:val="HeaderChar"/>
    <w:uiPriority w:val="99"/>
    <w:rsid w:val="00972620"/>
    <w:pPr>
      <w:tabs>
        <w:tab w:val="center" w:pos="4320"/>
        <w:tab w:val="right" w:pos="8640"/>
      </w:tabs>
    </w:pPr>
  </w:style>
  <w:style w:type="character" w:customStyle="1" w:styleId="HeaderChar">
    <w:name w:val="Header Char"/>
    <w:basedOn w:val="DefaultParagraphFont"/>
    <w:link w:val="Header"/>
    <w:uiPriority w:val="99"/>
    <w:semiHidden/>
    <w:locked/>
    <w:rsid w:val="00A670DB"/>
    <w:rPr>
      <w:rFonts w:cs="Times New Roman"/>
      <w:sz w:val="20"/>
      <w:szCs w:val="20"/>
    </w:rPr>
  </w:style>
  <w:style w:type="paragraph" w:styleId="Footer">
    <w:name w:val="footer"/>
    <w:basedOn w:val="Normal"/>
    <w:link w:val="FooterChar"/>
    <w:uiPriority w:val="99"/>
    <w:rsid w:val="00972620"/>
    <w:pPr>
      <w:tabs>
        <w:tab w:val="center" w:pos="4320"/>
        <w:tab w:val="right" w:pos="8640"/>
      </w:tabs>
    </w:pPr>
  </w:style>
  <w:style w:type="character" w:customStyle="1" w:styleId="FooterChar">
    <w:name w:val="Footer Char"/>
    <w:basedOn w:val="DefaultParagraphFont"/>
    <w:link w:val="Footer"/>
    <w:uiPriority w:val="99"/>
    <w:locked/>
    <w:rsid w:val="00A670DB"/>
    <w:rPr>
      <w:rFonts w:cs="Times New Roman"/>
      <w:sz w:val="20"/>
      <w:szCs w:val="20"/>
    </w:rPr>
  </w:style>
  <w:style w:type="paragraph" w:styleId="Title">
    <w:name w:val="Title"/>
    <w:basedOn w:val="Normal"/>
    <w:link w:val="TitleChar"/>
    <w:uiPriority w:val="99"/>
    <w:qFormat/>
    <w:rsid w:val="00972620"/>
    <w:pPr>
      <w:spacing w:line="480" w:lineRule="auto"/>
      <w:ind w:right="-720"/>
      <w:jc w:val="center"/>
    </w:pPr>
    <w:rPr>
      <w:b/>
    </w:rPr>
  </w:style>
  <w:style w:type="character" w:customStyle="1" w:styleId="TitleChar">
    <w:name w:val="Title Char"/>
    <w:basedOn w:val="DefaultParagraphFont"/>
    <w:link w:val="Title"/>
    <w:uiPriority w:val="99"/>
    <w:locked/>
    <w:rsid w:val="007651F3"/>
    <w:rPr>
      <w:rFonts w:cs="Times New Roman"/>
      <w:b/>
      <w:sz w:val="24"/>
    </w:rPr>
  </w:style>
  <w:style w:type="paragraph" w:styleId="BodyText">
    <w:name w:val="Body Text"/>
    <w:basedOn w:val="Normal"/>
    <w:link w:val="BodyTextChar"/>
    <w:uiPriority w:val="99"/>
    <w:rsid w:val="00972620"/>
    <w:pPr>
      <w:jc w:val="both"/>
    </w:pPr>
  </w:style>
  <w:style w:type="character" w:customStyle="1" w:styleId="BodyTextChar">
    <w:name w:val="Body Text Char"/>
    <w:basedOn w:val="DefaultParagraphFont"/>
    <w:link w:val="BodyText"/>
    <w:uiPriority w:val="99"/>
    <w:locked/>
    <w:rsid w:val="007651F3"/>
    <w:rPr>
      <w:rFonts w:cs="Times New Roman"/>
      <w:sz w:val="24"/>
    </w:rPr>
  </w:style>
  <w:style w:type="paragraph" w:styleId="BodyText3">
    <w:name w:val="Body Text 3"/>
    <w:basedOn w:val="Normal"/>
    <w:link w:val="BodyText3Char"/>
    <w:uiPriority w:val="99"/>
    <w:rsid w:val="00972620"/>
    <w:pPr>
      <w:jc w:val="both"/>
    </w:pPr>
    <w:rPr>
      <w:sz w:val="22"/>
    </w:rPr>
  </w:style>
  <w:style w:type="character" w:customStyle="1" w:styleId="BodyText3Char">
    <w:name w:val="Body Text 3 Char"/>
    <w:basedOn w:val="DefaultParagraphFont"/>
    <w:link w:val="BodyText3"/>
    <w:uiPriority w:val="99"/>
    <w:semiHidden/>
    <w:locked/>
    <w:rsid w:val="00A670DB"/>
    <w:rPr>
      <w:rFonts w:cs="Times New Roman"/>
      <w:sz w:val="16"/>
      <w:szCs w:val="16"/>
    </w:rPr>
  </w:style>
  <w:style w:type="paragraph" w:styleId="BodyText2">
    <w:name w:val="Body Text 2"/>
    <w:basedOn w:val="Normal"/>
    <w:link w:val="BodyText2Char"/>
    <w:uiPriority w:val="99"/>
    <w:rsid w:val="00972620"/>
    <w:pPr>
      <w:ind w:right="180"/>
    </w:pPr>
  </w:style>
  <w:style w:type="character" w:customStyle="1" w:styleId="BodyText2Char">
    <w:name w:val="Body Text 2 Char"/>
    <w:basedOn w:val="DefaultParagraphFont"/>
    <w:link w:val="BodyText2"/>
    <w:uiPriority w:val="99"/>
    <w:semiHidden/>
    <w:locked/>
    <w:rsid w:val="00A670DB"/>
    <w:rPr>
      <w:rFonts w:cs="Times New Roman"/>
      <w:sz w:val="20"/>
      <w:szCs w:val="20"/>
    </w:rPr>
  </w:style>
  <w:style w:type="paragraph" w:styleId="Subtitle">
    <w:name w:val="Subtitle"/>
    <w:basedOn w:val="Normal"/>
    <w:link w:val="SubtitleChar"/>
    <w:qFormat/>
    <w:rsid w:val="00972620"/>
    <w:pPr>
      <w:jc w:val="center"/>
    </w:pPr>
    <w:rPr>
      <w:b/>
    </w:rPr>
  </w:style>
  <w:style w:type="character" w:customStyle="1" w:styleId="SubtitleChar">
    <w:name w:val="Subtitle Char"/>
    <w:basedOn w:val="DefaultParagraphFont"/>
    <w:link w:val="Subtitle"/>
    <w:locked/>
    <w:rsid w:val="007651F3"/>
    <w:rPr>
      <w:rFonts w:cs="Times New Roman"/>
      <w:b/>
      <w:sz w:val="24"/>
    </w:rPr>
  </w:style>
  <w:style w:type="character" w:styleId="Hyperlink">
    <w:name w:val="Hyperlink"/>
    <w:basedOn w:val="DefaultParagraphFont"/>
    <w:uiPriority w:val="99"/>
    <w:rsid w:val="00972620"/>
    <w:rPr>
      <w:rFonts w:cs="Times New Roman"/>
      <w:color w:val="0000FF"/>
      <w:u w:val="single"/>
    </w:rPr>
  </w:style>
  <w:style w:type="character" w:styleId="FollowedHyperlink">
    <w:name w:val="FollowedHyperlink"/>
    <w:basedOn w:val="DefaultParagraphFont"/>
    <w:uiPriority w:val="99"/>
    <w:rsid w:val="00972620"/>
    <w:rPr>
      <w:rFonts w:cs="Times New Roman"/>
      <w:color w:val="800080"/>
      <w:u w:val="single"/>
    </w:rPr>
  </w:style>
  <w:style w:type="character" w:styleId="Strong">
    <w:name w:val="Strong"/>
    <w:basedOn w:val="DefaultParagraphFont"/>
    <w:uiPriority w:val="99"/>
    <w:qFormat/>
    <w:rsid w:val="00972620"/>
    <w:rPr>
      <w:rFonts w:cs="Times New Roman"/>
      <w:b/>
    </w:rPr>
  </w:style>
  <w:style w:type="paragraph" w:customStyle="1" w:styleId="Style3">
    <w:name w:val="Style3"/>
    <w:basedOn w:val="Normal"/>
    <w:uiPriority w:val="99"/>
    <w:rsid w:val="00972620"/>
    <w:pPr>
      <w:numPr>
        <w:numId w:val="1"/>
      </w:numPr>
      <w:spacing w:line="360" w:lineRule="auto"/>
      <w:jc w:val="both"/>
    </w:pPr>
  </w:style>
  <w:style w:type="paragraph" w:styleId="BodyTextIndent">
    <w:name w:val="Body Text Indent"/>
    <w:basedOn w:val="Normal"/>
    <w:link w:val="BodyTextIndentChar"/>
    <w:uiPriority w:val="99"/>
    <w:rsid w:val="00972620"/>
    <w:pPr>
      <w:ind w:left="360"/>
      <w:jc w:val="both"/>
    </w:pPr>
  </w:style>
  <w:style w:type="character" w:customStyle="1" w:styleId="BodyTextIndentChar">
    <w:name w:val="Body Text Indent Char"/>
    <w:basedOn w:val="DefaultParagraphFont"/>
    <w:link w:val="BodyTextIndent"/>
    <w:uiPriority w:val="99"/>
    <w:semiHidden/>
    <w:locked/>
    <w:rsid w:val="00A670DB"/>
    <w:rPr>
      <w:rFonts w:cs="Times New Roman"/>
      <w:sz w:val="20"/>
      <w:szCs w:val="20"/>
    </w:rPr>
  </w:style>
  <w:style w:type="paragraph" w:styleId="BalloonText">
    <w:name w:val="Balloon Text"/>
    <w:basedOn w:val="Normal"/>
    <w:link w:val="BalloonTextChar"/>
    <w:uiPriority w:val="99"/>
    <w:semiHidden/>
    <w:rsid w:val="009726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70DB"/>
    <w:rPr>
      <w:rFonts w:cs="Times New Roman"/>
      <w:sz w:val="2"/>
    </w:rPr>
  </w:style>
  <w:style w:type="paragraph" w:customStyle="1" w:styleId="listnumRo2">
    <w:name w:val="listnumRo2"/>
    <w:basedOn w:val="Normal"/>
    <w:uiPriority w:val="99"/>
    <w:rsid w:val="00972620"/>
    <w:pPr>
      <w:numPr>
        <w:numId w:val="2"/>
      </w:numPr>
      <w:spacing w:before="40" w:after="40" w:line="360" w:lineRule="auto"/>
      <w:outlineLvl w:val="0"/>
    </w:pPr>
  </w:style>
  <w:style w:type="paragraph" w:styleId="NormalWeb">
    <w:name w:val="Normal (Web)"/>
    <w:basedOn w:val="Normal"/>
    <w:uiPriority w:val="99"/>
    <w:rsid w:val="00972620"/>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link w:val="BodyTextIndent2Char"/>
    <w:uiPriority w:val="99"/>
    <w:rsid w:val="00972620"/>
    <w:pPr>
      <w:ind w:left="144"/>
      <w:jc w:val="center"/>
    </w:pPr>
    <w:rPr>
      <w:rFonts w:ascii="Arial" w:eastAsia="Arial Unicode MS" w:hAnsi="Arial" w:cs="Arial"/>
      <w:sz w:val="20"/>
    </w:rPr>
  </w:style>
  <w:style w:type="character" w:customStyle="1" w:styleId="BodyTextIndent2Char">
    <w:name w:val="Body Text Indent 2 Char"/>
    <w:basedOn w:val="DefaultParagraphFont"/>
    <w:link w:val="BodyTextIndent2"/>
    <w:uiPriority w:val="99"/>
    <w:semiHidden/>
    <w:locked/>
    <w:rsid w:val="00A670DB"/>
    <w:rPr>
      <w:rFonts w:cs="Times New Roman"/>
      <w:sz w:val="20"/>
      <w:szCs w:val="20"/>
    </w:rPr>
  </w:style>
  <w:style w:type="table" w:styleId="TableGrid">
    <w:name w:val="Table Grid"/>
    <w:basedOn w:val="TableNormal"/>
    <w:uiPriority w:val="99"/>
    <w:rsid w:val="00BB6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uiPriority w:val="99"/>
    <w:locked/>
    <w:rsid w:val="00BF1C45"/>
    <w:rPr>
      <w:rFonts w:cs="Times New Roman"/>
      <w:b/>
      <w:sz w:val="24"/>
    </w:rPr>
  </w:style>
  <w:style w:type="paragraph" w:customStyle="1" w:styleId="Default">
    <w:name w:val="Default"/>
    <w:rsid w:val="00760C51"/>
    <w:pPr>
      <w:autoSpaceDE w:val="0"/>
      <w:autoSpaceDN w:val="0"/>
      <w:adjustRightInd w:val="0"/>
    </w:pPr>
    <w:rPr>
      <w:rFonts w:ascii="Arial" w:hAnsi="Arial" w:cs="Arial"/>
      <w:color w:val="000000"/>
      <w:sz w:val="24"/>
      <w:szCs w:val="24"/>
    </w:rPr>
  </w:style>
  <w:style w:type="character" w:customStyle="1" w:styleId="TitleChar1">
    <w:name w:val="Title Char1"/>
    <w:basedOn w:val="DefaultParagraphFont"/>
    <w:uiPriority w:val="99"/>
    <w:locked/>
    <w:rsid w:val="00502AB1"/>
    <w:rPr>
      <w:b/>
      <w:sz w:val="24"/>
    </w:rPr>
  </w:style>
</w:styles>
</file>

<file path=word/webSettings.xml><?xml version="1.0" encoding="utf-8"?>
<w:webSettings xmlns:r="http://schemas.openxmlformats.org/officeDocument/2006/relationships" xmlns:w="http://schemas.openxmlformats.org/wordprocessingml/2006/main">
  <w:divs>
    <w:div w:id="210267436">
      <w:marLeft w:val="0"/>
      <w:marRight w:val="0"/>
      <w:marTop w:val="0"/>
      <w:marBottom w:val="0"/>
      <w:divBdr>
        <w:top w:val="none" w:sz="0" w:space="0" w:color="auto"/>
        <w:left w:val="none" w:sz="0" w:space="0" w:color="auto"/>
        <w:bottom w:val="none" w:sz="0" w:space="0" w:color="auto"/>
        <w:right w:val="none" w:sz="0" w:space="0" w:color="auto"/>
      </w:divBdr>
    </w:div>
    <w:div w:id="210267437">
      <w:marLeft w:val="0"/>
      <w:marRight w:val="0"/>
      <w:marTop w:val="0"/>
      <w:marBottom w:val="0"/>
      <w:divBdr>
        <w:top w:val="none" w:sz="0" w:space="0" w:color="auto"/>
        <w:left w:val="none" w:sz="0" w:space="0" w:color="auto"/>
        <w:bottom w:val="none" w:sz="0" w:space="0" w:color="auto"/>
        <w:right w:val="none" w:sz="0" w:space="0" w:color="auto"/>
      </w:divBdr>
    </w:div>
    <w:div w:id="210267438">
      <w:marLeft w:val="0"/>
      <w:marRight w:val="0"/>
      <w:marTop w:val="0"/>
      <w:marBottom w:val="0"/>
      <w:divBdr>
        <w:top w:val="none" w:sz="0" w:space="0" w:color="auto"/>
        <w:left w:val="none" w:sz="0" w:space="0" w:color="auto"/>
        <w:bottom w:val="none" w:sz="0" w:space="0" w:color="auto"/>
        <w:right w:val="none" w:sz="0" w:space="0" w:color="auto"/>
      </w:divBdr>
    </w:div>
    <w:div w:id="210267439">
      <w:marLeft w:val="0"/>
      <w:marRight w:val="0"/>
      <w:marTop w:val="0"/>
      <w:marBottom w:val="0"/>
      <w:divBdr>
        <w:top w:val="none" w:sz="0" w:space="0" w:color="auto"/>
        <w:left w:val="none" w:sz="0" w:space="0" w:color="auto"/>
        <w:bottom w:val="none" w:sz="0" w:space="0" w:color="auto"/>
        <w:right w:val="none" w:sz="0" w:space="0" w:color="auto"/>
      </w:divBdr>
    </w:div>
    <w:div w:id="85639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CDSL/OPS/DP/2112 dated September 17, 2010</vt:lpstr>
    </vt:vector>
  </TitlesOfParts>
  <Company>CDSL</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CDSL/OPS/DP/2112 dated September 17, 2010</dc:title>
  <dc:subject>Amendments to CDSL's DP Operating Instructions - Chapter 7</dc:subject>
  <dc:creator>Dinkie Desouza - CDSL</dc:creator>
  <cp:keywords/>
  <dc:description/>
  <cp:lastModifiedBy>lsjoshi</cp:lastModifiedBy>
  <cp:revision>4</cp:revision>
  <cp:lastPrinted>2013-02-01T08:02:00Z</cp:lastPrinted>
  <dcterms:created xsi:type="dcterms:W3CDTF">2013-02-05T04:33:00Z</dcterms:created>
  <dcterms:modified xsi:type="dcterms:W3CDTF">2013-02-05T04:38:00Z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